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5CA7" w:rsidRPr="00995CA7" w:rsidRDefault="00995CA7" w:rsidP="00995CA7">
      <w:pPr>
        <w:shd w:val="clear" w:color="auto" w:fill="FFFFFF"/>
        <w:spacing w:before="180" w:after="180" w:line="240" w:lineRule="auto"/>
        <w:rPr>
          <w:rFonts w:ascii="Helvetica" w:eastAsia="Times New Roman" w:hAnsi="Helvetica" w:cs="Helvetica"/>
          <w:color w:val="2D3B45"/>
          <w:sz w:val="24"/>
          <w:szCs w:val="24"/>
        </w:rPr>
      </w:pPr>
      <w:bookmarkStart w:id="0" w:name="_GoBack"/>
      <w:bookmarkEnd w:id="0"/>
      <w:r w:rsidRPr="00995CA7">
        <w:rPr>
          <w:rFonts w:ascii="Helvetica" w:eastAsia="Times New Roman" w:hAnsi="Helvetica" w:cs="Helvetica"/>
          <w:color w:val="003366"/>
          <w:sz w:val="24"/>
          <w:szCs w:val="24"/>
        </w:rPr>
        <w:t xml:space="preserve">The case provides you with an opportunity to place yourself in the shoes of a CIO wrestling with strategic IT alignment challenges at a time when resources are </w:t>
      </w:r>
      <w:proofErr w:type="gramStart"/>
      <w:r w:rsidRPr="00995CA7">
        <w:rPr>
          <w:rFonts w:ascii="Helvetica" w:eastAsia="Times New Roman" w:hAnsi="Helvetica" w:cs="Helvetica"/>
          <w:color w:val="003366"/>
          <w:sz w:val="24"/>
          <w:szCs w:val="24"/>
        </w:rPr>
        <w:t>constrained</w:t>
      </w:r>
      <w:proofErr w:type="gramEnd"/>
      <w:r w:rsidRPr="00995CA7">
        <w:rPr>
          <w:rFonts w:ascii="Helvetica" w:eastAsia="Times New Roman" w:hAnsi="Helvetica" w:cs="Helvetica"/>
          <w:color w:val="003366"/>
          <w:sz w:val="24"/>
          <w:szCs w:val="24"/>
        </w:rPr>
        <w:t xml:space="preserve"> and competitive rivalry is fierce. Your tasks will include the following:</w:t>
      </w:r>
    </w:p>
    <w:p w:rsidR="00995CA7" w:rsidRPr="00995CA7" w:rsidRDefault="00995CA7" w:rsidP="00995CA7">
      <w:pPr>
        <w:shd w:val="clear" w:color="auto" w:fill="FFFFFF"/>
        <w:spacing w:before="180" w:after="180" w:line="240" w:lineRule="auto"/>
        <w:rPr>
          <w:rFonts w:ascii="Helvetica" w:eastAsia="Times New Roman" w:hAnsi="Helvetica" w:cs="Helvetica"/>
          <w:color w:val="2D3B45"/>
          <w:sz w:val="24"/>
          <w:szCs w:val="24"/>
        </w:rPr>
      </w:pPr>
      <w:r w:rsidRPr="00995CA7">
        <w:rPr>
          <w:rFonts w:ascii="Helvetica" w:eastAsia="Times New Roman" w:hAnsi="Helvetica" w:cs="Helvetica"/>
          <w:color w:val="003366"/>
          <w:sz w:val="24"/>
          <w:szCs w:val="24"/>
        </w:rPr>
        <w:t>•    Identifying elements of a company's business model</w:t>
      </w:r>
      <w:r w:rsidRPr="00995CA7">
        <w:rPr>
          <w:rFonts w:ascii="Helvetica" w:eastAsia="Times New Roman" w:hAnsi="Helvetica" w:cs="Helvetica"/>
          <w:color w:val="2D3B45"/>
          <w:sz w:val="24"/>
          <w:szCs w:val="24"/>
        </w:rPr>
        <w:br/>
      </w:r>
      <w:r w:rsidRPr="00995CA7">
        <w:rPr>
          <w:rFonts w:ascii="Helvetica" w:eastAsia="Times New Roman" w:hAnsi="Helvetica" w:cs="Helvetica"/>
          <w:color w:val="003366"/>
          <w:sz w:val="24"/>
          <w:szCs w:val="24"/>
        </w:rPr>
        <w:t>•    Identifying elements of a company's IT architecture</w:t>
      </w:r>
      <w:r w:rsidRPr="00995CA7">
        <w:rPr>
          <w:rFonts w:ascii="Helvetica" w:eastAsia="Times New Roman" w:hAnsi="Helvetica" w:cs="Helvetica"/>
          <w:color w:val="2D3B45"/>
          <w:sz w:val="24"/>
          <w:szCs w:val="24"/>
        </w:rPr>
        <w:br/>
      </w:r>
      <w:r w:rsidRPr="00995CA7">
        <w:rPr>
          <w:rFonts w:ascii="Helvetica" w:eastAsia="Times New Roman" w:hAnsi="Helvetica" w:cs="Helvetica"/>
          <w:color w:val="003366"/>
          <w:sz w:val="24"/>
          <w:szCs w:val="24"/>
        </w:rPr>
        <w:t>•    Assessing the extent to which a company's IT architecture is aligned with both current and planned business models</w:t>
      </w:r>
      <w:r w:rsidRPr="00995CA7">
        <w:rPr>
          <w:rFonts w:ascii="Helvetica" w:eastAsia="Times New Roman" w:hAnsi="Helvetica" w:cs="Helvetica"/>
          <w:color w:val="2D3B45"/>
          <w:sz w:val="24"/>
          <w:szCs w:val="24"/>
        </w:rPr>
        <w:br/>
      </w:r>
      <w:r w:rsidRPr="00995CA7">
        <w:rPr>
          <w:rFonts w:ascii="Helvetica" w:eastAsia="Times New Roman" w:hAnsi="Helvetica" w:cs="Helvetica"/>
          <w:color w:val="003366"/>
          <w:sz w:val="24"/>
          <w:szCs w:val="24"/>
        </w:rPr>
        <w:t>•    Formulating recommendations for improving strategic IT alignment</w:t>
      </w:r>
      <w:r w:rsidRPr="00995CA7">
        <w:rPr>
          <w:rFonts w:ascii="Helvetica" w:eastAsia="Times New Roman" w:hAnsi="Helvetica" w:cs="Helvetica"/>
          <w:color w:val="2D3B45"/>
          <w:sz w:val="24"/>
          <w:szCs w:val="24"/>
        </w:rPr>
        <w:br/>
      </w:r>
      <w:r w:rsidRPr="00995CA7">
        <w:rPr>
          <w:rFonts w:ascii="Helvetica" w:eastAsia="Times New Roman" w:hAnsi="Helvetica" w:cs="Helvetica"/>
          <w:color w:val="2D3B45"/>
          <w:sz w:val="24"/>
          <w:szCs w:val="24"/>
        </w:rPr>
        <w:br/>
      </w:r>
      <w:r w:rsidRPr="00995CA7">
        <w:rPr>
          <w:rFonts w:ascii="Helvetica" w:eastAsia="Times New Roman" w:hAnsi="Helvetica" w:cs="Helvetica"/>
          <w:color w:val="003366"/>
          <w:sz w:val="24"/>
          <w:szCs w:val="24"/>
        </w:rPr>
        <w:t>We’ll use the supplementary diagrams below to help us in these efforts. We’ll begin with a look at Vermont Teddy Bear’s (VTB) business model, then move to an assessment of its strategic positioning and IT architecture. Then we'll consider the role of digital disciplines and the nature of innovation in the industry. Finally, we’ll be able to recommend appropriate actions.</w:t>
      </w:r>
    </w:p>
    <w:p w:rsidR="00995CA7" w:rsidRPr="00995CA7" w:rsidRDefault="00995CA7" w:rsidP="00995CA7">
      <w:pPr>
        <w:shd w:val="clear" w:color="auto" w:fill="FFFFFF"/>
        <w:spacing w:before="180" w:after="180" w:line="240" w:lineRule="auto"/>
        <w:rPr>
          <w:rFonts w:ascii="Helvetica" w:eastAsia="Times New Roman" w:hAnsi="Helvetica" w:cs="Helvetica"/>
          <w:color w:val="2D3B45"/>
          <w:sz w:val="24"/>
          <w:szCs w:val="24"/>
        </w:rPr>
      </w:pPr>
      <w:r w:rsidRPr="00995CA7">
        <w:rPr>
          <w:rFonts w:ascii="Helvetica" w:eastAsia="Times New Roman" w:hAnsi="Helvetica" w:cs="Helvetica"/>
          <w:b/>
          <w:bCs/>
          <w:color w:val="003366"/>
          <w:sz w:val="24"/>
          <w:szCs w:val="24"/>
        </w:rPr>
        <w:t>General questions:</w:t>
      </w:r>
    </w:p>
    <w:p w:rsidR="00995CA7" w:rsidRPr="00995CA7" w:rsidRDefault="00995CA7" w:rsidP="00995CA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95CA7">
        <w:rPr>
          <w:rFonts w:ascii="Helvetica" w:eastAsia="Times New Roman" w:hAnsi="Helvetica" w:cs="Helvetica"/>
          <w:color w:val="003366"/>
          <w:sz w:val="24"/>
          <w:szCs w:val="24"/>
        </w:rPr>
        <w:t>How would you describe Vermont Teddy Bear’s business model (the products and services it sells, target market/s to whom it sells them, the value proposition it offers, and its financial model)?</w:t>
      </w:r>
    </w:p>
    <w:p w:rsidR="00995CA7" w:rsidRPr="00995CA7" w:rsidRDefault="00995CA7" w:rsidP="00995CA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95CA7">
        <w:rPr>
          <w:rFonts w:ascii="Helvetica" w:eastAsia="Times New Roman" w:hAnsi="Helvetica" w:cs="Helvetica"/>
          <w:color w:val="003366"/>
          <w:sz w:val="24"/>
          <w:szCs w:val="24"/>
        </w:rPr>
        <w:t>How strong are VTB's operational capabilities, given their chosen business model? What challenges do they face during so-called "peak experiences"?</w:t>
      </w:r>
    </w:p>
    <w:p w:rsidR="00995CA7" w:rsidRPr="00995CA7" w:rsidRDefault="00995CA7" w:rsidP="00995CA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95CA7">
        <w:rPr>
          <w:rFonts w:ascii="Helvetica" w:eastAsia="Times New Roman" w:hAnsi="Helvetica" w:cs="Helvetica"/>
          <w:color w:val="003366"/>
          <w:sz w:val="24"/>
          <w:szCs w:val="24"/>
        </w:rPr>
        <w:t>How strong are VTB's information systems, given their strategic and operational needs? If you were a member of the VTB Board of Directors, what concerns would you have about the IT architecture?</w:t>
      </w:r>
    </w:p>
    <w:p w:rsidR="00995CA7" w:rsidRPr="00995CA7" w:rsidRDefault="00995CA7" w:rsidP="00995CA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95CA7">
        <w:rPr>
          <w:rFonts w:ascii="Helvetica" w:eastAsia="Times New Roman" w:hAnsi="Helvetica" w:cs="Helvetica"/>
          <w:color w:val="003366"/>
          <w:sz w:val="24"/>
          <w:szCs w:val="24"/>
        </w:rPr>
        <w:t>Is VTB in an environment where sustaining innovation will keep the company competitive or is the industry subject to disruptive innovation by traditional rivals or new entrants/substitutes?</w:t>
      </w:r>
    </w:p>
    <w:p w:rsidR="00995CA7" w:rsidRPr="00995CA7" w:rsidRDefault="00995CA7" w:rsidP="00995CA7">
      <w:pPr>
        <w:shd w:val="clear" w:color="auto" w:fill="FFFFFF"/>
        <w:spacing w:before="180" w:after="180" w:line="240" w:lineRule="auto"/>
        <w:rPr>
          <w:rFonts w:ascii="Helvetica" w:eastAsia="Times New Roman" w:hAnsi="Helvetica" w:cs="Helvetica"/>
          <w:color w:val="2D3B45"/>
          <w:sz w:val="24"/>
          <w:szCs w:val="24"/>
        </w:rPr>
      </w:pPr>
      <w:proofErr w:type="gramStart"/>
      <w:r w:rsidRPr="00995CA7">
        <w:rPr>
          <w:rFonts w:ascii="Helvetica" w:eastAsia="Times New Roman" w:hAnsi="Helvetica" w:cs="Helvetica"/>
          <w:color w:val="003366"/>
          <w:sz w:val="24"/>
          <w:szCs w:val="24"/>
        </w:rPr>
        <w:t>In order to</w:t>
      </w:r>
      <w:proofErr w:type="gramEnd"/>
      <w:r w:rsidRPr="00995CA7">
        <w:rPr>
          <w:rFonts w:ascii="Helvetica" w:eastAsia="Times New Roman" w:hAnsi="Helvetica" w:cs="Helvetica"/>
          <w:color w:val="003366"/>
          <w:sz w:val="24"/>
          <w:szCs w:val="24"/>
        </w:rPr>
        <w:t xml:space="preserve"> assist you with these questions, you’ll do the following:</w:t>
      </w:r>
    </w:p>
    <w:p w:rsidR="00995CA7" w:rsidRPr="00995CA7" w:rsidRDefault="00995CA7" w:rsidP="00995CA7">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95CA7">
        <w:rPr>
          <w:rFonts w:ascii="Helvetica" w:eastAsia="Times New Roman" w:hAnsi="Helvetica" w:cs="Helvetica"/>
          <w:color w:val="003366"/>
          <w:sz w:val="24"/>
          <w:szCs w:val="24"/>
        </w:rPr>
        <w:t>Perform a 5 forces analysis of VTB- what are the key threats to VTB moving forward?</w:t>
      </w:r>
    </w:p>
    <w:p w:rsidR="00995CA7" w:rsidRPr="00995CA7" w:rsidRDefault="00995CA7" w:rsidP="00995CA7">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95CA7">
        <w:rPr>
          <w:rFonts w:ascii="Helvetica" w:eastAsia="Times New Roman" w:hAnsi="Helvetica" w:cs="Helvetica"/>
          <w:color w:val="003366"/>
          <w:sz w:val="24"/>
          <w:szCs w:val="24"/>
        </w:rPr>
        <w:t>Included below is a “strategic alignment grid”. Where does VTB fall? Why?</w:t>
      </w:r>
    </w:p>
    <w:p w:rsidR="00995CA7" w:rsidRPr="00995CA7" w:rsidRDefault="00995CA7" w:rsidP="00995CA7">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proofErr w:type="gramStart"/>
      <w:r w:rsidRPr="00995CA7">
        <w:rPr>
          <w:rFonts w:ascii="Helvetica" w:eastAsia="Times New Roman" w:hAnsi="Helvetica" w:cs="Helvetica"/>
          <w:color w:val="003366"/>
          <w:sz w:val="24"/>
          <w:szCs w:val="24"/>
        </w:rPr>
        <w:t>Also</w:t>
      </w:r>
      <w:proofErr w:type="gramEnd"/>
      <w:r w:rsidRPr="00995CA7">
        <w:rPr>
          <w:rFonts w:ascii="Helvetica" w:eastAsia="Times New Roman" w:hAnsi="Helvetica" w:cs="Helvetica"/>
          <w:color w:val="003366"/>
          <w:sz w:val="24"/>
          <w:szCs w:val="24"/>
        </w:rPr>
        <w:t xml:space="preserve"> below you see McFarland's classic strategic grid assessing the role of information technology in a firm's operations and strategy. Once again, where would you place VTB?</w:t>
      </w:r>
    </w:p>
    <w:p w:rsidR="00995CA7" w:rsidRPr="00995CA7" w:rsidRDefault="00995CA7" w:rsidP="00995CA7">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95CA7">
        <w:rPr>
          <w:rFonts w:ascii="Helvetica" w:eastAsia="Times New Roman" w:hAnsi="Helvetica" w:cs="Helvetica"/>
          <w:color w:val="003366"/>
          <w:sz w:val="24"/>
          <w:szCs w:val="24"/>
        </w:rPr>
        <w:t xml:space="preserve">Consider the </w:t>
      </w:r>
      <w:proofErr w:type="spellStart"/>
      <w:r w:rsidRPr="00995CA7">
        <w:rPr>
          <w:rFonts w:ascii="Helvetica" w:eastAsia="Times New Roman" w:hAnsi="Helvetica" w:cs="Helvetica"/>
          <w:color w:val="003366"/>
          <w:sz w:val="24"/>
          <w:szCs w:val="24"/>
        </w:rPr>
        <w:t>powerpoint</w:t>
      </w:r>
      <w:proofErr w:type="spellEnd"/>
      <w:r w:rsidRPr="00995CA7">
        <w:rPr>
          <w:rFonts w:ascii="Helvetica" w:eastAsia="Times New Roman" w:hAnsi="Helvetica" w:cs="Helvetica"/>
          <w:color w:val="003366"/>
          <w:sz w:val="24"/>
          <w:szCs w:val="24"/>
        </w:rPr>
        <w:t xml:space="preserve"> on digital business models. How does VTB compare? Does it have a digital business model at this point?</w:t>
      </w:r>
    </w:p>
    <w:p w:rsidR="00995CA7" w:rsidRPr="00995CA7" w:rsidRDefault="00995CA7" w:rsidP="00995CA7">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95CA7">
        <w:rPr>
          <w:rFonts w:ascii="Helvetica" w:eastAsia="Times New Roman" w:hAnsi="Helvetica" w:cs="Helvetica"/>
          <w:color w:val="003366"/>
          <w:sz w:val="24"/>
          <w:szCs w:val="24"/>
        </w:rPr>
        <w:t xml:space="preserve">Consider </w:t>
      </w:r>
      <w:proofErr w:type="spellStart"/>
      <w:r w:rsidRPr="00995CA7">
        <w:rPr>
          <w:rFonts w:ascii="Helvetica" w:eastAsia="Times New Roman" w:hAnsi="Helvetica" w:cs="Helvetica"/>
          <w:color w:val="003366"/>
          <w:sz w:val="24"/>
          <w:szCs w:val="24"/>
        </w:rPr>
        <w:t>Weiman's</w:t>
      </w:r>
      <w:proofErr w:type="spellEnd"/>
      <w:r w:rsidRPr="00995CA7">
        <w:rPr>
          <w:rFonts w:ascii="Helvetica" w:eastAsia="Times New Roman" w:hAnsi="Helvetica" w:cs="Helvetica"/>
          <w:color w:val="003366"/>
          <w:sz w:val="24"/>
          <w:szCs w:val="24"/>
        </w:rPr>
        <w:t xml:space="preserve"> "digital disciplines"- which discipline(s) should be VTB's focus moving forward?</w:t>
      </w:r>
    </w:p>
    <w:p w:rsidR="00995CA7" w:rsidRPr="00995CA7" w:rsidRDefault="00995CA7" w:rsidP="00995CA7">
      <w:pPr>
        <w:shd w:val="clear" w:color="auto" w:fill="FFFFFF"/>
        <w:spacing w:before="180" w:after="180" w:line="240" w:lineRule="auto"/>
        <w:rPr>
          <w:rFonts w:ascii="Helvetica" w:eastAsia="Times New Roman" w:hAnsi="Helvetica" w:cs="Helvetica"/>
          <w:color w:val="2D3B45"/>
          <w:sz w:val="24"/>
          <w:szCs w:val="24"/>
        </w:rPr>
      </w:pPr>
      <w:r w:rsidRPr="00995CA7">
        <w:rPr>
          <w:rFonts w:ascii="Helvetica" w:eastAsia="Times New Roman" w:hAnsi="Helvetica" w:cs="Helvetica"/>
          <w:color w:val="003366"/>
          <w:sz w:val="24"/>
          <w:szCs w:val="24"/>
        </w:rPr>
        <w:t>5.    Finally- At a time when "</w:t>
      </w:r>
      <w:r w:rsidRPr="00995CA7">
        <w:rPr>
          <w:rFonts w:ascii="Helvetica" w:eastAsia="Times New Roman" w:hAnsi="Helvetica" w:cs="Helvetica"/>
          <w:color w:val="0000FF"/>
          <w:sz w:val="24"/>
          <w:szCs w:val="24"/>
        </w:rPr>
        <w:t>cash reserves were limited</w:t>
      </w:r>
      <w:r w:rsidRPr="00995CA7">
        <w:rPr>
          <w:rFonts w:ascii="Helvetica" w:eastAsia="Times New Roman" w:hAnsi="Helvetica" w:cs="Helvetica"/>
          <w:color w:val="003366"/>
          <w:sz w:val="24"/>
          <w:szCs w:val="24"/>
        </w:rPr>
        <w:t xml:space="preserve">," Bob </w:t>
      </w:r>
      <w:proofErr w:type="spellStart"/>
      <w:r w:rsidRPr="00995CA7">
        <w:rPr>
          <w:rFonts w:ascii="Helvetica" w:eastAsia="Times New Roman" w:hAnsi="Helvetica" w:cs="Helvetica"/>
          <w:color w:val="003366"/>
          <w:sz w:val="24"/>
          <w:szCs w:val="24"/>
        </w:rPr>
        <w:t>Stetzel</w:t>
      </w:r>
      <w:proofErr w:type="spellEnd"/>
      <w:r w:rsidRPr="00995CA7">
        <w:rPr>
          <w:rFonts w:ascii="Helvetica" w:eastAsia="Times New Roman" w:hAnsi="Helvetica" w:cs="Helvetica"/>
          <w:color w:val="003366"/>
          <w:sz w:val="24"/>
          <w:szCs w:val="24"/>
        </w:rPr>
        <w:t xml:space="preserve"> wants "</w:t>
      </w:r>
      <w:r w:rsidRPr="00995CA7">
        <w:rPr>
          <w:rFonts w:ascii="Helvetica" w:eastAsia="Times New Roman" w:hAnsi="Helvetica" w:cs="Helvetica"/>
          <w:color w:val="0000FF"/>
          <w:sz w:val="24"/>
          <w:szCs w:val="24"/>
        </w:rPr>
        <w:t>an efficient, well organized enterprise IT architecture that could serve as a robust platform for the company's changing business requirements.</w:t>
      </w:r>
      <w:r w:rsidRPr="00995CA7">
        <w:rPr>
          <w:rFonts w:ascii="Helvetica" w:eastAsia="Times New Roman" w:hAnsi="Helvetica" w:cs="Helvetica"/>
          <w:color w:val="003366"/>
          <w:sz w:val="24"/>
          <w:szCs w:val="24"/>
        </w:rPr>
        <w:t xml:space="preserve">" Given your analysis in response to </w:t>
      </w:r>
      <w:r w:rsidRPr="00995CA7">
        <w:rPr>
          <w:rFonts w:ascii="Helvetica" w:eastAsia="Times New Roman" w:hAnsi="Helvetica" w:cs="Helvetica"/>
          <w:color w:val="003366"/>
          <w:sz w:val="24"/>
          <w:szCs w:val="24"/>
        </w:rPr>
        <w:lastRenderedPageBreak/>
        <w:t>the previous questions, and any other aspects you consider important to this case, what specific, actionable, and cost-effective advice can you suggest?</w:t>
      </w:r>
    </w:p>
    <w:p w:rsidR="00995CA7" w:rsidRPr="00995CA7" w:rsidRDefault="00995CA7" w:rsidP="00995CA7">
      <w:pPr>
        <w:pStyle w:val="ListParagraph"/>
        <w:numPr>
          <w:ilvl w:val="0"/>
          <w:numId w:val="2"/>
        </w:numPr>
        <w:shd w:val="clear" w:color="auto" w:fill="FFFFFF"/>
        <w:spacing w:before="180" w:after="240" w:line="240" w:lineRule="auto"/>
        <w:rPr>
          <w:rFonts w:ascii="Helvetica" w:eastAsia="Times New Roman" w:hAnsi="Helvetica" w:cs="Helvetica"/>
          <w:color w:val="2D3B45"/>
          <w:sz w:val="24"/>
          <w:szCs w:val="24"/>
        </w:rPr>
      </w:pPr>
      <w:r w:rsidRPr="00995CA7">
        <w:rPr>
          <w:noProof/>
        </w:rPr>
        <w:drawing>
          <wp:inline distT="0" distB="0" distL="0" distR="0">
            <wp:extent cx="5936615" cy="2771140"/>
            <wp:effectExtent l="0" t="0" r="6985" b="0"/>
            <wp:docPr id="2" name="Picture 2" descr="Strategic Alignment Gr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egic Alignment Gri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6615" cy="2771140"/>
                    </a:xfrm>
                    <a:prstGeom prst="rect">
                      <a:avLst/>
                    </a:prstGeom>
                    <a:noFill/>
                    <a:ln>
                      <a:noFill/>
                    </a:ln>
                  </pic:spPr>
                </pic:pic>
              </a:graphicData>
            </a:graphic>
          </wp:inline>
        </w:drawing>
      </w:r>
      <w:r w:rsidRPr="00995CA7">
        <w:rPr>
          <w:rFonts w:ascii="Helvetica" w:eastAsia="Times New Roman" w:hAnsi="Helvetica" w:cs="Helvetica"/>
          <w:color w:val="2D3B45"/>
          <w:sz w:val="24"/>
          <w:szCs w:val="24"/>
        </w:rPr>
        <w:br/>
      </w:r>
      <w:r w:rsidRPr="00995CA7">
        <w:rPr>
          <w:rFonts w:ascii="Helvetica" w:eastAsia="Times New Roman" w:hAnsi="Helvetica" w:cs="Helvetica"/>
          <w:color w:val="2D3B45"/>
          <w:sz w:val="24"/>
          <w:szCs w:val="24"/>
        </w:rPr>
        <w:br/>
      </w:r>
    </w:p>
    <w:p w:rsidR="00995CA7" w:rsidRPr="00995CA7" w:rsidRDefault="00995CA7" w:rsidP="00995CA7">
      <w:pPr>
        <w:pStyle w:val="ListParagraph"/>
        <w:numPr>
          <w:ilvl w:val="0"/>
          <w:numId w:val="2"/>
        </w:numPr>
        <w:shd w:val="clear" w:color="auto" w:fill="FFFFFF"/>
        <w:spacing w:before="180" w:after="180" w:line="240" w:lineRule="auto"/>
        <w:rPr>
          <w:rFonts w:ascii="Helvetica" w:eastAsia="Times New Roman" w:hAnsi="Helvetica" w:cs="Helvetica"/>
          <w:color w:val="2D3B45"/>
          <w:sz w:val="24"/>
          <w:szCs w:val="24"/>
        </w:rPr>
      </w:pPr>
      <w:r w:rsidRPr="00995CA7">
        <w:rPr>
          <w:noProof/>
        </w:rPr>
        <w:drawing>
          <wp:inline distT="0" distB="0" distL="0" distR="0">
            <wp:extent cx="5549900" cy="4164330"/>
            <wp:effectExtent l="0" t="0" r="0" b="7620"/>
            <wp:docPr id="1" name="Picture 1" descr="strat gri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at grid-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49900" cy="4164330"/>
                    </a:xfrm>
                    <a:prstGeom prst="rect">
                      <a:avLst/>
                    </a:prstGeom>
                    <a:noFill/>
                    <a:ln>
                      <a:noFill/>
                    </a:ln>
                  </pic:spPr>
                </pic:pic>
              </a:graphicData>
            </a:graphic>
          </wp:inline>
        </w:drawing>
      </w:r>
    </w:p>
    <w:p w:rsidR="00D21C2D" w:rsidRDefault="00D21C2D"/>
    <w:sectPr w:rsidR="00D21C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663D6D"/>
    <w:multiLevelType w:val="multilevel"/>
    <w:tmpl w:val="9B161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270FF6"/>
    <w:multiLevelType w:val="multilevel"/>
    <w:tmpl w:val="11987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CA7"/>
    <w:rsid w:val="00995CA7"/>
    <w:rsid w:val="00C92A9B"/>
    <w:rsid w:val="00D21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2C2F3"/>
  <w15:chartTrackingRefBased/>
  <w15:docId w15:val="{79E19E77-3225-46EC-9239-FE36F6B78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5CA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95CA7"/>
    <w:rPr>
      <w:b/>
      <w:bCs/>
    </w:rPr>
  </w:style>
  <w:style w:type="paragraph" w:styleId="ListParagraph">
    <w:name w:val="List Paragraph"/>
    <w:basedOn w:val="Normal"/>
    <w:uiPriority w:val="34"/>
    <w:qFormat/>
    <w:rsid w:val="00995C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634936">
      <w:bodyDiv w:val="1"/>
      <w:marLeft w:val="0"/>
      <w:marRight w:val="0"/>
      <w:marTop w:val="0"/>
      <w:marBottom w:val="0"/>
      <w:divBdr>
        <w:top w:val="none" w:sz="0" w:space="0" w:color="auto"/>
        <w:left w:val="none" w:sz="0" w:space="0" w:color="auto"/>
        <w:bottom w:val="none" w:sz="0" w:space="0" w:color="auto"/>
        <w:right w:val="none" w:sz="0" w:space="0" w:color="auto"/>
      </w:divBdr>
    </w:div>
    <w:div w:id="95121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aakruti sheth</dc:creator>
  <cp:keywords/>
  <dc:description/>
  <cp:lastModifiedBy>aakruti sheth</cp:lastModifiedBy>
  <cp:revision>1</cp:revision>
  <dcterms:created xsi:type="dcterms:W3CDTF">2018-04-25T17:58:00Z</dcterms:created>
  <dcterms:modified xsi:type="dcterms:W3CDTF">2018-04-25T17:59:00Z</dcterms:modified>
</cp:coreProperties>
</file>